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5C783" w14:textId="77777777" w:rsidR="0064342B" w:rsidRPr="0064342B" w:rsidRDefault="0064342B" w:rsidP="0064342B">
      <w:pPr>
        <w:spacing w:after="120" w:line="576" w:lineRule="atLeast"/>
        <w:textAlignment w:val="baseline"/>
        <w:outlineLvl w:val="2"/>
        <w:rPr>
          <w:rFonts w:ascii="inherit" w:eastAsia="Times New Roman" w:hAnsi="inherit" w:cs="Times New Roman"/>
          <w:color w:val="055BD7"/>
          <w:sz w:val="48"/>
          <w:szCs w:val="48"/>
          <w:lang w:eastAsia="ru-RU"/>
        </w:rPr>
      </w:pPr>
      <w:r w:rsidRPr="0064342B">
        <w:rPr>
          <w:rFonts w:ascii="inherit" w:eastAsia="Times New Roman" w:hAnsi="inherit" w:cs="Times New Roman"/>
          <w:color w:val="055BD7"/>
          <w:sz w:val="48"/>
          <w:szCs w:val="48"/>
          <w:lang w:eastAsia="ru-RU"/>
        </w:rPr>
        <w:t>Правила поведения при наводнении:</w:t>
      </w:r>
    </w:p>
    <w:p w14:paraId="4053D9D6" w14:textId="3E09BE03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эффективным способом защиты от наводнений является эвакуация.</w:t>
      </w:r>
    </w:p>
    <w:p w14:paraId="6BD8BA23" w14:textId="51F4D9E9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эвакуацией для сохранности своего дома следует отключить воду, газ, электричество, потушить горящие печи отопления, перенести на верхние этажи зданий (чердаки) ценные вещи и предметы, убрать в безопасные места сельскохозяйственный инвентарь, закрыть (обить при необходимости) окна и двери первых этажей домов досками и фанерой.</w:t>
      </w:r>
    </w:p>
    <w:p w14:paraId="7469B0EB" w14:textId="552853B3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предупреждения о начале эвакуации необходимо быстро собрать и взять с собой паспорта и другие необходимые документы (уложить в непромокаемый пакет), деньги и ценности, медицинскую аптечку (лекарства), комплект верхней одежды и обуви по сезону, теплое белье, туалетные принадлежности, запас продуктов питания на несколько дней. Вещи и продукты следует уложить в чемоданы, рюкзаки, сумки.</w:t>
      </w:r>
    </w:p>
    <w:p w14:paraId="15B53045" w14:textId="0101041D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эвакуируемые должны прибывать указанными маршрутами (как правило, кратчайшими) к установленному времени на объявленный сборный пункт для регистрации и отправки в безопасные районы.</w:t>
      </w:r>
    </w:p>
    <w:p w14:paraId="63097525" w14:textId="2ABBA7FC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прибытии в конечный пункт эвакуации проводится регистрация и организуется размещение населения в местах для временного проживания.</w:t>
      </w:r>
    </w:p>
    <w:p w14:paraId="7CE0017A" w14:textId="4F874AF4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внезапном наводнении необходимо как можно быстрее занять ближайшее безопасное возвышенное место и быть готовым к организованной эвакуации по воде с помощью различных плавсредств или пешим порядком по бродам.</w:t>
      </w:r>
    </w:p>
    <w:p w14:paraId="38A59AE2" w14:textId="7A9DDAEA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не поддаваться панике, не терять самообладания, принять, меры, позволяющие спасателям своевременно обнаружить наличие людей, отрезанных водой и нуждающихся в помощи. В светлое время суток это достигается вывешиванием на высоком месте белого или цветного полотнища, а в ночное время – подачей световых сигналов. До прибытия помощи оказавшимся в зоне затопления следует оставаться на верхних этажах и крышах зданий, деревьях, других возвышенных местах.</w:t>
      </w:r>
    </w:p>
    <w:p w14:paraId="4433A9CA" w14:textId="5BE9743B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безопасных местах необходимо находиться до тех пор, пока не спадет вода.</w:t>
      </w:r>
    </w:p>
    <w:p w14:paraId="0D05947C" w14:textId="283F869A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самоэвакуации</w:t>
      </w:r>
      <w:proofErr w:type="spellEnd"/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покинуть транспортное средство.</w:t>
      </w:r>
    </w:p>
    <w:p w14:paraId="2A1E1451" w14:textId="00088909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спада воды следует остерегаться порванных и провисших электрических проводов,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14:paraId="5EFE34E6" w14:textId="29091D07" w:rsidR="0064342B" w:rsidRPr="0064342B" w:rsidRDefault="0064342B" w:rsidP="0064342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входом в жилище после наводнения необходимо соблюдать меры предосторожности: предварительно необходимо открыть двери и окна для проветривания, а до этого нельзя пользоваться открытым огнем (возможна </w:t>
      </w:r>
      <w:r w:rsidRPr="006434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14:paraId="2EFDF079" w14:textId="77777777" w:rsidR="0064342B" w:rsidRPr="0064342B" w:rsidRDefault="0064342B" w:rsidP="0064342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7"/>
          <w:szCs w:val="27"/>
          <w:lang w:eastAsia="ru-RU"/>
        </w:rPr>
      </w:pPr>
      <w:r w:rsidRPr="0064342B">
        <w:rPr>
          <w:rFonts w:ascii="Arial" w:eastAsia="Times New Roman" w:hAnsi="Arial" w:cs="Arial"/>
          <w:noProof/>
          <w:color w:val="055BD7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1DA4F16" wp14:editId="50F97973">
            <wp:extent cx="6184900" cy="4994307"/>
            <wp:effectExtent l="0" t="0" r="6350" b="0"/>
            <wp:docPr id="1" name="Рисунок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62" cy="50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2354" w14:textId="77777777" w:rsidR="0064342B" w:rsidRPr="0064342B" w:rsidRDefault="0064342B" w:rsidP="0064342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7"/>
          <w:szCs w:val="27"/>
          <w:lang w:eastAsia="ru-RU"/>
        </w:rPr>
      </w:pPr>
      <w:bookmarkStart w:id="0" w:name="_GoBack"/>
      <w:r w:rsidRPr="0064342B">
        <w:rPr>
          <w:rFonts w:ascii="Arial" w:eastAsia="Times New Roman" w:hAnsi="Arial" w:cs="Arial"/>
          <w:noProof/>
          <w:color w:val="055BD7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3EA9B98" wp14:editId="098325BC">
            <wp:extent cx="6299200" cy="4447235"/>
            <wp:effectExtent l="0" t="0" r="6350" b="0"/>
            <wp:docPr id="2" name="Рисунок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18" cy="44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342B" w:rsidRPr="00643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B0F3C"/>
    <w:multiLevelType w:val="hybridMultilevel"/>
    <w:tmpl w:val="34760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FB"/>
    <w:rsid w:val="004169FB"/>
    <w:rsid w:val="0064342B"/>
    <w:rsid w:val="007311BE"/>
    <w:rsid w:val="00B7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53C14"/>
  <w15:chartTrackingRefBased/>
  <w15:docId w15:val="{34908711-8D4B-44D6-8EC5-AC8A4937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8313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27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0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8444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05692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43544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246443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875036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13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973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24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3050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12846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068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666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96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18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7603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26398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64495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87439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451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07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640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120922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1693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75352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3417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314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4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657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430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11489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55131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908003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370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226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18026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4650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300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9480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atic.mchs.gov.ru/upload/site1/document_images/navodnenie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static.mchs.gov.ru/upload/site1/document_images/cIDX7e3ikE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407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Zhilino</dc:creator>
  <cp:keywords/>
  <dc:description/>
  <cp:lastModifiedBy>Zhilino</cp:lastModifiedBy>
  <cp:revision>3</cp:revision>
  <dcterms:created xsi:type="dcterms:W3CDTF">2025-03-03T06:59:00Z</dcterms:created>
  <dcterms:modified xsi:type="dcterms:W3CDTF">2025-03-03T07:21:00Z</dcterms:modified>
</cp:coreProperties>
</file>