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9E" w:rsidRDefault="00AA5C9E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DC" w:rsidRPr="00AA5C9E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C9E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="00AA5C9E" w:rsidRPr="00AA5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C9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3411E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33411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3151CD" w:rsidRPr="00AA5C9E" w:rsidRDefault="003151CD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5C9F" w:rsidRPr="00AA5C9E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71DC" w:rsidRPr="00D70754" w:rsidRDefault="00B7721F" w:rsidP="00225C9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9E">
        <w:rPr>
          <w:rFonts w:ascii="Times New Roman" w:hAnsi="Times New Roman" w:cs="Times New Roman"/>
          <w:sz w:val="28"/>
          <w:szCs w:val="28"/>
        </w:rPr>
        <w:t>к</w:t>
      </w:r>
      <w:r w:rsidR="00AE71DC" w:rsidRPr="00AA5C9E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AA5C9E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D70754" w:rsidRPr="00D70754">
        <w:rPr>
          <w:rFonts w:ascii="Times New Roman" w:hAnsi="Times New Roman" w:cs="Times New Roman"/>
          <w:bCs/>
          <w:sz w:val="28"/>
          <w:szCs w:val="28"/>
        </w:rPr>
        <w:t>Жилин</w:t>
      </w:r>
      <w:r w:rsidR="00D326A4" w:rsidRPr="00D70754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D326A4" w:rsidRPr="00D70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 w:rsidRPr="00D70754">
        <w:rPr>
          <w:rFonts w:ascii="Times New Roman" w:hAnsi="Times New Roman" w:cs="Times New Roman"/>
          <w:bCs/>
          <w:sz w:val="28"/>
          <w:szCs w:val="28"/>
        </w:rPr>
        <w:t>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</w:t>
      </w:r>
      <w:r w:rsidR="00D326A4" w:rsidRPr="00D70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 w:rsidRPr="00D70754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D326A4" w:rsidRPr="00D70754">
        <w:rPr>
          <w:rFonts w:ascii="Times New Roman" w:hAnsi="Times New Roman" w:cs="Times New Roman"/>
          <w:bCs/>
          <w:sz w:val="28"/>
          <w:szCs w:val="28"/>
        </w:rPr>
        <w:t>13.08.2021</w:t>
      </w:r>
      <w:r w:rsidRPr="00D70754">
        <w:rPr>
          <w:rFonts w:ascii="Times New Roman" w:hAnsi="Times New Roman" w:cs="Times New Roman"/>
          <w:bCs/>
          <w:sz w:val="28"/>
          <w:szCs w:val="28"/>
        </w:rPr>
        <w:t>г.</w:t>
      </w:r>
      <w:r w:rsidR="008D43AC" w:rsidRPr="00D7075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326A4" w:rsidRPr="00D70754">
        <w:rPr>
          <w:rFonts w:ascii="Times New Roman" w:hAnsi="Times New Roman" w:cs="Times New Roman"/>
          <w:bCs/>
          <w:sz w:val="28"/>
          <w:szCs w:val="28"/>
        </w:rPr>
        <w:t>1</w:t>
      </w:r>
    </w:p>
    <w:p w:rsidR="00225C9F" w:rsidRPr="00D70754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Pr="00D70754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D70754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754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D326A4" w:rsidRPr="00D70754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D70754">
        <w:rPr>
          <w:rFonts w:ascii="Times New Roman" w:hAnsi="Times New Roman" w:cs="Times New Roman"/>
          <w:bCs/>
          <w:sz w:val="28"/>
          <w:szCs w:val="28"/>
        </w:rPr>
        <w:t>«</w:t>
      </w:r>
      <w:r w:rsidR="0033411E">
        <w:rPr>
          <w:rFonts w:ascii="Times New Roman" w:hAnsi="Times New Roman" w:cs="Times New Roman"/>
          <w:bCs/>
          <w:sz w:val="28"/>
          <w:szCs w:val="28"/>
        </w:rPr>
        <w:t xml:space="preserve"> 19 </w:t>
      </w:r>
      <w:r w:rsidR="00225C9F" w:rsidRPr="00D70754">
        <w:rPr>
          <w:rFonts w:ascii="Times New Roman" w:hAnsi="Times New Roman" w:cs="Times New Roman"/>
          <w:bCs/>
          <w:sz w:val="28"/>
          <w:szCs w:val="28"/>
        </w:rPr>
        <w:t>»</w:t>
      </w:r>
      <w:r w:rsidR="0033411E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D70754">
        <w:rPr>
          <w:rFonts w:ascii="Times New Roman" w:hAnsi="Times New Roman" w:cs="Times New Roman"/>
          <w:bCs/>
          <w:sz w:val="28"/>
          <w:szCs w:val="28"/>
        </w:rPr>
        <w:t>202</w:t>
      </w:r>
      <w:r w:rsidR="00225C9F" w:rsidRPr="00D70754">
        <w:rPr>
          <w:rFonts w:ascii="Times New Roman" w:hAnsi="Times New Roman" w:cs="Times New Roman"/>
          <w:bCs/>
          <w:sz w:val="28"/>
          <w:szCs w:val="28"/>
        </w:rPr>
        <w:t>3</w:t>
      </w:r>
      <w:r w:rsidRPr="00D70754">
        <w:rPr>
          <w:rFonts w:ascii="Times New Roman" w:hAnsi="Times New Roman" w:cs="Times New Roman"/>
          <w:bCs/>
          <w:sz w:val="28"/>
          <w:szCs w:val="28"/>
        </w:rPr>
        <w:t>г.</w:t>
      </w:r>
      <w:r w:rsidRPr="00D7075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D70754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AA5C9E" w:rsidRDefault="00D326A4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0754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AE71DC" w:rsidRPr="00D70754">
        <w:rPr>
          <w:rFonts w:ascii="Times New Roman" w:hAnsi="Times New Roman" w:cs="Times New Roman"/>
          <w:bCs/>
          <w:sz w:val="28"/>
          <w:szCs w:val="28"/>
        </w:rPr>
        <w:t xml:space="preserve">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proofErr w:type="spellStart"/>
      <w:r w:rsidR="00D70754" w:rsidRPr="00D70754">
        <w:rPr>
          <w:rFonts w:ascii="Times New Roman" w:hAnsi="Times New Roman" w:cs="Times New Roman"/>
          <w:bCs/>
          <w:sz w:val="28"/>
          <w:szCs w:val="28"/>
        </w:rPr>
        <w:t>Жилин</w:t>
      </w:r>
      <w:r w:rsidRPr="00D70754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AE71DC" w:rsidRPr="00D7075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2E71ED" w:rsidRPr="00D70754">
        <w:rPr>
          <w:rFonts w:ascii="Times New Roman" w:hAnsi="Times New Roman" w:cs="Times New Roman"/>
          <w:bCs/>
          <w:sz w:val="28"/>
          <w:szCs w:val="28"/>
        </w:rPr>
        <w:t>в</w:t>
      </w:r>
      <w:r w:rsidR="00AE71DC" w:rsidRPr="00D70754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proofErr w:type="spellStart"/>
      <w:r w:rsidR="00D70754" w:rsidRPr="00D70754">
        <w:rPr>
          <w:rFonts w:ascii="Times New Roman" w:hAnsi="Times New Roman" w:cs="Times New Roman"/>
          <w:bCs/>
          <w:sz w:val="28"/>
          <w:szCs w:val="28"/>
        </w:rPr>
        <w:t>Жилин</w:t>
      </w:r>
      <w:r w:rsidRPr="00D70754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AE71DC" w:rsidRPr="00AA5C9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D70754">
        <w:rPr>
          <w:rFonts w:ascii="Times New Roman" w:hAnsi="Times New Roman" w:cs="Times New Roman"/>
          <w:bCs/>
          <w:sz w:val="28"/>
          <w:szCs w:val="28"/>
        </w:rPr>
        <w:t>Сергиенко Ольги Михайловны</w:t>
      </w:r>
      <w:r w:rsidR="00AE71DC" w:rsidRPr="00AA5C9E">
        <w:rPr>
          <w:rFonts w:ascii="Times New Roman" w:hAnsi="Times New Roman" w:cs="Times New Roman"/>
          <w:bCs/>
          <w:sz w:val="28"/>
          <w:szCs w:val="28"/>
        </w:rPr>
        <w:t>, действующей на основании</w:t>
      </w:r>
      <w:proofErr w:type="gramEnd"/>
      <w:r w:rsidR="00AE71DC" w:rsidRPr="00AA5C9E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</w:t>
      </w:r>
      <w:r w:rsidR="00AA5C9E" w:rsidRPr="00AA5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 w:rsidRPr="00AA5C9E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Pr="00D70754">
        <w:rPr>
          <w:rFonts w:ascii="Times New Roman" w:hAnsi="Times New Roman" w:cs="Times New Roman"/>
          <w:bCs/>
          <w:sz w:val="28"/>
          <w:szCs w:val="28"/>
        </w:rPr>
        <w:t>13.08.2021г.</w:t>
      </w:r>
      <w:r w:rsidR="0031619D" w:rsidRPr="00D7075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D70754">
        <w:rPr>
          <w:rFonts w:ascii="Times New Roman" w:hAnsi="Times New Roman" w:cs="Times New Roman"/>
          <w:bCs/>
          <w:sz w:val="28"/>
          <w:szCs w:val="28"/>
        </w:rPr>
        <w:t>1</w:t>
      </w:r>
      <w:r w:rsidR="0031619D" w:rsidRPr="00AA5C9E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="00AE71DC" w:rsidRPr="00AA5C9E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225C9F" w:rsidRPr="00AA5C9E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AA5C9E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9E">
        <w:rPr>
          <w:rFonts w:ascii="Times New Roman" w:hAnsi="Times New Roman" w:cs="Times New Roman"/>
          <w:sz w:val="28"/>
          <w:szCs w:val="28"/>
        </w:rPr>
        <w:t xml:space="preserve">1. </w:t>
      </w:r>
      <w:r w:rsidRPr="00AA5C9E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985321" w:rsidRPr="00D70754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9E">
        <w:rPr>
          <w:rFonts w:ascii="Times New Roman" w:hAnsi="Times New Roman" w:cs="Times New Roman"/>
          <w:bCs/>
          <w:sz w:val="28"/>
          <w:szCs w:val="28"/>
        </w:rPr>
        <w:t>«</w:t>
      </w:r>
      <w:r w:rsidRPr="00AA5C9E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25C9F" w:rsidRPr="00AA5C9E">
        <w:rPr>
          <w:rFonts w:ascii="Times New Roman" w:hAnsi="Times New Roman" w:cs="Times New Roman"/>
          <w:sz w:val="28"/>
          <w:szCs w:val="28"/>
        </w:rPr>
        <w:t>3</w:t>
      </w:r>
      <w:r w:rsidRPr="00AA5C9E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proofErr w:type="spellStart"/>
      <w:r w:rsidR="00D70754" w:rsidRPr="00D70754">
        <w:rPr>
          <w:rFonts w:ascii="Times New Roman" w:hAnsi="Times New Roman" w:cs="Times New Roman"/>
          <w:sz w:val="28"/>
          <w:szCs w:val="28"/>
        </w:rPr>
        <w:t>Жилин</w:t>
      </w:r>
      <w:r w:rsidR="00D326A4" w:rsidRPr="00D707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70754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 w:rsidRPr="00D70754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70754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225C9F" w:rsidRPr="00D70754">
        <w:rPr>
          <w:rFonts w:ascii="Times New Roman" w:hAnsi="Times New Roman" w:cs="Times New Roman"/>
          <w:sz w:val="28"/>
          <w:szCs w:val="28"/>
        </w:rPr>
        <w:t xml:space="preserve">6 </w:t>
      </w:r>
      <w:r w:rsidR="00577485" w:rsidRPr="00D70754">
        <w:rPr>
          <w:rFonts w:ascii="Times New Roman" w:hAnsi="Times New Roman" w:cs="Times New Roman"/>
          <w:sz w:val="28"/>
          <w:szCs w:val="28"/>
        </w:rPr>
        <w:t>361</w:t>
      </w:r>
      <w:r w:rsidRPr="00D70754">
        <w:rPr>
          <w:rFonts w:ascii="Times New Roman" w:hAnsi="Times New Roman" w:cs="Times New Roman"/>
          <w:sz w:val="28"/>
          <w:szCs w:val="28"/>
        </w:rPr>
        <w:t xml:space="preserve"> (</w:t>
      </w:r>
      <w:r w:rsidR="00225C9F" w:rsidRPr="00D70754">
        <w:rPr>
          <w:rFonts w:ascii="Times New Roman" w:hAnsi="Times New Roman" w:cs="Times New Roman"/>
          <w:sz w:val="28"/>
          <w:szCs w:val="28"/>
        </w:rPr>
        <w:t xml:space="preserve">шесть тысяч </w:t>
      </w:r>
      <w:r w:rsidR="00577485" w:rsidRPr="00D70754">
        <w:rPr>
          <w:rFonts w:ascii="Times New Roman" w:hAnsi="Times New Roman" w:cs="Times New Roman"/>
          <w:sz w:val="28"/>
          <w:szCs w:val="28"/>
        </w:rPr>
        <w:t>триста шестьдесят один) рубль</w:t>
      </w:r>
      <w:r w:rsidR="00D326A4" w:rsidRPr="00D70754">
        <w:rPr>
          <w:rFonts w:ascii="Times New Roman" w:hAnsi="Times New Roman" w:cs="Times New Roman"/>
          <w:sz w:val="28"/>
          <w:szCs w:val="28"/>
        </w:rPr>
        <w:t xml:space="preserve"> </w:t>
      </w:r>
      <w:r w:rsidR="00577485" w:rsidRPr="00D70754">
        <w:rPr>
          <w:rFonts w:ascii="Times New Roman" w:hAnsi="Times New Roman" w:cs="Times New Roman"/>
          <w:sz w:val="28"/>
          <w:szCs w:val="28"/>
        </w:rPr>
        <w:t>73 копейки</w:t>
      </w:r>
      <w:r w:rsidRPr="00D70754">
        <w:rPr>
          <w:rFonts w:ascii="Times New Roman" w:hAnsi="Times New Roman" w:cs="Times New Roman"/>
          <w:sz w:val="28"/>
          <w:szCs w:val="28"/>
        </w:rPr>
        <w:t>».</w:t>
      </w:r>
    </w:p>
    <w:p w:rsidR="00AE71DC" w:rsidRPr="00D70754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54">
        <w:rPr>
          <w:rFonts w:ascii="Times New Roman" w:hAnsi="Times New Roman" w:cs="Times New Roman"/>
          <w:sz w:val="28"/>
          <w:szCs w:val="28"/>
        </w:rPr>
        <w:t>2</w:t>
      </w:r>
      <w:r w:rsidR="00AE71DC" w:rsidRPr="00D70754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D70754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D70754">
        <w:rPr>
          <w:rFonts w:ascii="Times New Roman" w:hAnsi="Times New Roman" w:cs="Times New Roman"/>
          <w:sz w:val="28"/>
          <w:szCs w:val="28"/>
        </w:rPr>
        <w:t>.</w:t>
      </w:r>
    </w:p>
    <w:p w:rsidR="00AE71DC" w:rsidRPr="00AA5C9E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754">
        <w:rPr>
          <w:rFonts w:ascii="Times New Roman" w:hAnsi="Times New Roman" w:cs="Times New Roman"/>
          <w:bCs/>
          <w:sz w:val="28"/>
          <w:szCs w:val="28"/>
        </w:rPr>
        <w:t>3</w:t>
      </w:r>
      <w:r w:rsidR="00AE71DC" w:rsidRPr="00D70754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D326A4" w:rsidRPr="00D70754">
        <w:rPr>
          <w:rFonts w:ascii="Times New Roman" w:hAnsi="Times New Roman" w:cs="Times New Roman"/>
          <w:bCs/>
          <w:sz w:val="28"/>
          <w:szCs w:val="28"/>
        </w:rPr>
        <w:t>13.08.2021</w:t>
      </w:r>
      <w:r w:rsidR="00AE71DC" w:rsidRPr="00D70754">
        <w:rPr>
          <w:rFonts w:ascii="Times New Roman" w:hAnsi="Times New Roman" w:cs="Times New Roman"/>
          <w:bCs/>
          <w:sz w:val="28"/>
          <w:szCs w:val="28"/>
        </w:rPr>
        <w:t>г. №</w:t>
      </w:r>
      <w:r w:rsidR="00D326A4" w:rsidRPr="00D70754">
        <w:rPr>
          <w:rFonts w:ascii="Times New Roman" w:hAnsi="Times New Roman" w:cs="Times New Roman"/>
          <w:bCs/>
          <w:sz w:val="28"/>
          <w:szCs w:val="28"/>
        </w:rPr>
        <w:t>1</w:t>
      </w:r>
      <w:r w:rsidR="00AE71DC" w:rsidRPr="00D70754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AE71DC" w:rsidRPr="00AA5C9E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9E">
        <w:rPr>
          <w:rFonts w:ascii="Times New Roman" w:hAnsi="Times New Roman" w:cs="Times New Roman"/>
          <w:bCs/>
          <w:sz w:val="28"/>
          <w:szCs w:val="28"/>
        </w:rPr>
        <w:t>4</w:t>
      </w:r>
      <w:r w:rsidR="00AE71DC" w:rsidRPr="00AA5C9E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1C7B27" w:rsidRPr="00AA5C9E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 w:rsidRPr="00AA5C9E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 w:rsidRPr="00AA5C9E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 w:rsidRPr="00AA5C9E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AE71DC" w:rsidRPr="00AA5C9E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A5C9E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AA5C9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AA5C9E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AA5C9E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A5C9E" w:rsidRPr="00AA5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 w:rsidRPr="00AA5C9E">
        <w:rPr>
          <w:rFonts w:ascii="Times New Roman" w:hAnsi="Times New Roman"/>
          <w:sz w:val="28"/>
          <w:szCs w:val="28"/>
        </w:rPr>
        <w:t>соглашение вступает в законную силу с момента официального опубликования обеими сторонами.</w:t>
      </w:r>
    </w:p>
    <w:p w:rsidR="00C14872" w:rsidRPr="00AA5C9E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AA5C9E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9E"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AE71DC" w:rsidRPr="00AA5C9E">
        <w:rPr>
          <w:rFonts w:ascii="Times New Roman" w:hAnsi="Times New Roman" w:cs="Times New Roman"/>
          <w:bCs/>
          <w:sz w:val="28"/>
          <w:szCs w:val="28"/>
        </w:rPr>
        <w:t>. Юридич</w:t>
      </w:r>
      <w:r w:rsidR="00985321" w:rsidRPr="00AA5C9E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p w:rsidR="00985321" w:rsidRPr="00AA5C9E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AE71DC" w:rsidRPr="00AA5C9E" w:rsidTr="008D52BF">
        <w:tc>
          <w:tcPr>
            <w:tcW w:w="3924" w:type="dxa"/>
          </w:tcPr>
          <w:p w:rsidR="00AE71DC" w:rsidRPr="00AA5C9E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  <w:p w:rsidR="00AE71DC" w:rsidRPr="00AA5C9E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</w:tcPr>
          <w:p w:rsidR="00AE71DC" w:rsidRPr="00AA5C9E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326A4" w:rsidRPr="00AA5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0754" w:rsidRPr="00D70754">
              <w:rPr>
                <w:rFonts w:ascii="Times New Roman" w:hAnsi="Times New Roman" w:cs="Times New Roman"/>
                <w:sz w:val="28"/>
                <w:szCs w:val="28"/>
              </w:rPr>
              <w:t>Жилин</w:t>
            </w:r>
            <w:r w:rsidR="00D326A4" w:rsidRPr="00D70754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AA5C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AA5C9E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AA5C9E" w:rsidTr="008D52BF">
        <w:tc>
          <w:tcPr>
            <w:tcW w:w="3924" w:type="dxa"/>
          </w:tcPr>
          <w:p w:rsidR="00BC700D" w:rsidRPr="00AA5C9E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C700D" w:rsidRPr="00AA5C9E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BC700D" w:rsidRPr="00AA5C9E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BC700D" w:rsidRPr="00AA5C9E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BC700D" w:rsidRPr="00AA5C9E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BC700D" w:rsidRPr="00AA5C9E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BC700D" w:rsidRPr="00AA5C9E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BC700D" w:rsidRPr="00AA5C9E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BC700D" w:rsidRPr="00AA5C9E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BC700D" w:rsidRPr="00AA5C9E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AE71DC" w:rsidRPr="00AA5C9E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C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A5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D326A4" w:rsidRPr="00D70754" w:rsidRDefault="00D326A4" w:rsidP="00D326A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754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70754" w:rsidRPr="008F4E2D" w:rsidRDefault="00D70754" w:rsidP="00D707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07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396643, </w:t>
            </w:r>
            <w:proofErr w:type="gramStart"/>
            <w:r w:rsidRPr="00D70754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Воронежская</w:t>
            </w:r>
            <w:proofErr w:type="gramEnd"/>
            <w:r w:rsidRPr="008F4E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обл., Россошанский р-н, с. Жилино,              ул. Центральная, 11</w:t>
            </w:r>
          </w:p>
          <w:p w:rsidR="00D70754" w:rsidRPr="008F4E2D" w:rsidRDefault="00D70754" w:rsidP="00D70754">
            <w:pPr>
              <w:pStyle w:val="2"/>
              <w:ind w:right="-56"/>
              <w:outlineLvl w:val="1"/>
              <w:rPr>
                <w:rFonts w:eastAsia="Lucida Sans Unicode"/>
                <w:sz w:val="26"/>
                <w:szCs w:val="26"/>
              </w:rPr>
            </w:pPr>
            <w:r w:rsidRPr="008F4E2D">
              <w:rPr>
                <w:sz w:val="26"/>
                <w:szCs w:val="26"/>
              </w:rPr>
              <w:t xml:space="preserve">УФК по Воронежской области </w:t>
            </w:r>
          </w:p>
          <w:p w:rsidR="00D70754" w:rsidRPr="008F4E2D" w:rsidRDefault="00D70754" w:rsidP="00D70754">
            <w:pPr>
              <w:pStyle w:val="2"/>
              <w:ind w:right="-56"/>
              <w:outlineLvl w:val="1"/>
              <w:rPr>
                <w:sz w:val="26"/>
                <w:szCs w:val="26"/>
              </w:rPr>
            </w:pPr>
            <w:r w:rsidRPr="008F4E2D">
              <w:rPr>
                <w:sz w:val="26"/>
                <w:szCs w:val="26"/>
              </w:rPr>
              <w:t xml:space="preserve">(Администрация </w:t>
            </w:r>
            <w:proofErr w:type="spellStart"/>
            <w:r w:rsidRPr="008F4E2D">
              <w:rPr>
                <w:sz w:val="26"/>
                <w:szCs w:val="26"/>
              </w:rPr>
              <w:t>Жилин</w:t>
            </w:r>
            <w:r w:rsidRPr="008F4E2D">
              <w:rPr>
                <w:bCs/>
                <w:sz w:val="26"/>
                <w:szCs w:val="26"/>
              </w:rPr>
              <w:t>ского</w:t>
            </w:r>
            <w:proofErr w:type="spellEnd"/>
            <w:r w:rsidRPr="008F4E2D">
              <w:rPr>
                <w:bCs/>
                <w:sz w:val="26"/>
                <w:szCs w:val="26"/>
              </w:rPr>
              <w:t xml:space="preserve"> </w:t>
            </w:r>
            <w:r w:rsidRPr="008F4E2D">
              <w:rPr>
                <w:sz w:val="26"/>
                <w:szCs w:val="26"/>
              </w:rPr>
              <w:t>сельского поселения Россошанского муниципального района Воронежской области)</w:t>
            </w:r>
          </w:p>
          <w:p w:rsidR="00D70754" w:rsidRPr="008F4E2D" w:rsidRDefault="00D70754" w:rsidP="00D70754">
            <w:pPr>
              <w:pStyle w:val="2"/>
              <w:ind w:right="-56"/>
              <w:outlineLvl w:val="1"/>
              <w:rPr>
                <w:sz w:val="26"/>
                <w:szCs w:val="26"/>
              </w:rPr>
            </w:pPr>
            <w:r w:rsidRPr="008F4E2D">
              <w:rPr>
                <w:sz w:val="26"/>
                <w:szCs w:val="26"/>
              </w:rPr>
              <w:t xml:space="preserve">ИНН  3627009826 </w:t>
            </w:r>
          </w:p>
          <w:p w:rsidR="00D70754" w:rsidRPr="008F4E2D" w:rsidRDefault="00D70754" w:rsidP="00D70754">
            <w:pPr>
              <w:pStyle w:val="2"/>
              <w:ind w:right="-56"/>
              <w:outlineLvl w:val="1"/>
              <w:rPr>
                <w:sz w:val="26"/>
                <w:szCs w:val="26"/>
              </w:rPr>
            </w:pPr>
            <w:r w:rsidRPr="008F4E2D">
              <w:rPr>
                <w:sz w:val="26"/>
                <w:szCs w:val="26"/>
              </w:rPr>
              <w:t>КПП  362701001</w:t>
            </w:r>
          </w:p>
          <w:p w:rsidR="00D70754" w:rsidRPr="008F4E2D" w:rsidRDefault="00D70754" w:rsidP="00D70754">
            <w:pPr>
              <w:pStyle w:val="a6"/>
              <w:widowControl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F4E2D">
              <w:rPr>
                <w:rFonts w:ascii="Times New Roman" w:hAnsi="Times New Roman"/>
                <w:sz w:val="26"/>
                <w:szCs w:val="26"/>
              </w:rPr>
              <w:t xml:space="preserve"> К/с 03100643000000013100                      ЕКС 40102810945370000023</w:t>
            </w:r>
          </w:p>
          <w:p w:rsidR="00D70754" w:rsidRPr="008F4E2D" w:rsidRDefault="00D70754" w:rsidP="00D70754">
            <w:pPr>
              <w:pStyle w:val="a6"/>
              <w:widowControl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F4E2D">
              <w:rPr>
                <w:rFonts w:ascii="Times New Roman" w:hAnsi="Times New Roman"/>
                <w:sz w:val="26"/>
                <w:szCs w:val="26"/>
              </w:rPr>
              <w:t>ОТДЕЛЕНИЕ  ВОРОНЕЖ  БАНКА РОССИИ // УФК по Воронежской области  г</w:t>
            </w:r>
            <w:proofErr w:type="gramStart"/>
            <w:r w:rsidRPr="008F4E2D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8F4E2D">
              <w:rPr>
                <w:rFonts w:ascii="Times New Roman" w:hAnsi="Times New Roman"/>
                <w:sz w:val="26"/>
                <w:szCs w:val="26"/>
              </w:rPr>
              <w:t>оронеж</w:t>
            </w:r>
          </w:p>
          <w:p w:rsidR="00D70754" w:rsidRPr="008F4E2D" w:rsidRDefault="00D70754" w:rsidP="00D70754">
            <w:pPr>
              <w:pStyle w:val="a6"/>
              <w:widowControl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F4E2D">
              <w:rPr>
                <w:rFonts w:ascii="Times New Roman" w:hAnsi="Times New Roman"/>
                <w:sz w:val="26"/>
                <w:szCs w:val="26"/>
              </w:rPr>
              <w:t>БИК Управления 012007084</w:t>
            </w:r>
          </w:p>
          <w:p w:rsidR="00D70754" w:rsidRPr="008F4E2D" w:rsidRDefault="00D70754" w:rsidP="00D70754">
            <w:pPr>
              <w:pStyle w:val="2"/>
              <w:ind w:right="-56"/>
              <w:outlineLvl w:val="1"/>
              <w:rPr>
                <w:sz w:val="26"/>
                <w:szCs w:val="26"/>
              </w:rPr>
            </w:pPr>
            <w:proofErr w:type="gramStart"/>
            <w:r w:rsidRPr="008F4E2D">
              <w:rPr>
                <w:sz w:val="26"/>
                <w:szCs w:val="26"/>
              </w:rPr>
              <w:t>л</w:t>
            </w:r>
            <w:proofErr w:type="gramEnd"/>
            <w:r w:rsidRPr="008F4E2D">
              <w:rPr>
                <w:sz w:val="26"/>
                <w:szCs w:val="26"/>
              </w:rPr>
              <w:t xml:space="preserve">/с </w:t>
            </w:r>
            <w:r w:rsidRPr="008F4E2D">
              <w:rPr>
                <w:szCs w:val="28"/>
              </w:rPr>
              <w:t>02313003350</w:t>
            </w:r>
            <w:r w:rsidRPr="008F4E2D">
              <w:rPr>
                <w:sz w:val="26"/>
                <w:szCs w:val="26"/>
              </w:rPr>
              <w:t xml:space="preserve">                  </w:t>
            </w:r>
          </w:p>
          <w:p w:rsidR="00AE71DC" w:rsidRPr="00AA5C9E" w:rsidRDefault="00D70754" w:rsidP="00D70754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E2D">
              <w:rPr>
                <w:rFonts w:ascii="Times New Roman" w:hAnsi="Times New Roman" w:cs="Times New Roman"/>
                <w:sz w:val="26"/>
                <w:szCs w:val="26"/>
              </w:rPr>
              <w:t>ОКТМО 20647416</w:t>
            </w:r>
          </w:p>
        </w:tc>
      </w:tr>
      <w:tr w:rsidR="00AE71DC" w:rsidRPr="00AA5C9E" w:rsidTr="008D52BF">
        <w:tc>
          <w:tcPr>
            <w:tcW w:w="3924" w:type="dxa"/>
          </w:tcPr>
          <w:p w:rsidR="00AE71DC" w:rsidRPr="00D70754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75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E71ED" w:rsidRPr="00D70754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326A4" w:rsidRPr="00D707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 w:rsidRPr="00D70754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Pr="00D70754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:rsidR="00AE71DC" w:rsidRPr="00D70754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D70754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754">
              <w:rPr>
                <w:rFonts w:ascii="Times New Roman" w:hAnsi="Times New Roman" w:cs="Times New Roman"/>
                <w:sz w:val="28"/>
                <w:szCs w:val="28"/>
              </w:rPr>
              <w:t>________________Ю.В.Мишанков</w:t>
            </w:r>
            <w:proofErr w:type="spellEnd"/>
            <w:r w:rsidRPr="00D707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647" w:type="dxa"/>
          </w:tcPr>
          <w:p w:rsidR="00AE71DC" w:rsidRPr="00D70754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75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70754" w:rsidRPr="00D70754">
              <w:rPr>
                <w:rFonts w:ascii="Times New Roman" w:hAnsi="Times New Roman" w:cs="Times New Roman"/>
                <w:sz w:val="28"/>
                <w:szCs w:val="28"/>
              </w:rPr>
              <w:t>Жилин</w:t>
            </w:r>
            <w:r w:rsidR="00D326A4" w:rsidRPr="00D70754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D70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AE71DC" w:rsidRPr="00D70754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AA5C9E" w:rsidRDefault="00AE71DC" w:rsidP="00D70754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75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D70754" w:rsidRPr="00D70754">
              <w:rPr>
                <w:rFonts w:ascii="Times New Roman" w:hAnsi="Times New Roman" w:cs="Times New Roman"/>
                <w:sz w:val="28"/>
                <w:szCs w:val="28"/>
              </w:rPr>
              <w:t>О.М.Сергиенко</w:t>
            </w:r>
            <w:proofErr w:type="spellEnd"/>
            <w:r w:rsidRPr="00D707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E71DC" w:rsidRPr="00AA5C9E" w:rsidRDefault="00AE71DC" w:rsidP="00225C9F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AE71DC" w:rsidRPr="009C49C2" w:rsidTr="008D52BF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9C49C2" w:rsidRDefault="00AE71DC" w:rsidP="00D326A4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9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</w:t>
            </w:r>
          </w:p>
          <w:p w:rsidR="006E1222" w:rsidRPr="009C49C2" w:rsidRDefault="00AE71DC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9C2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AE71DC" w:rsidRPr="009C49C2" w:rsidRDefault="00AE71DC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9C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3411E" w:rsidRPr="00D7075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34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19 </w:t>
            </w:r>
            <w:r w:rsidR="0033411E" w:rsidRPr="00D7075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334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апреля </w:t>
            </w:r>
            <w:r w:rsidR="0033411E" w:rsidRPr="00D70754">
              <w:rPr>
                <w:rFonts w:ascii="Times New Roman" w:hAnsi="Times New Roman" w:cs="Times New Roman"/>
                <w:bCs/>
                <w:sz w:val="28"/>
                <w:szCs w:val="28"/>
              </w:rPr>
              <w:t>2023г.</w:t>
            </w:r>
            <w:r w:rsidR="00334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б/</w:t>
            </w:r>
            <w:proofErr w:type="spellStart"/>
            <w:proofErr w:type="gramStart"/>
            <w:r w:rsidR="0033411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spellEnd"/>
            <w:proofErr w:type="gramEnd"/>
          </w:p>
        </w:tc>
      </w:tr>
    </w:tbl>
    <w:p w:rsidR="0031619D" w:rsidRPr="00AA5C9E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5C9E">
        <w:rPr>
          <w:rFonts w:ascii="Times New Roman" w:hAnsi="Times New Roman"/>
          <w:sz w:val="28"/>
          <w:szCs w:val="28"/>
        </w:rPr>
        <w:t>Расчет</w:t>
      </w:r>
    </w:p>
    <w:p w:rsidR="00AE71DC" w:rsidRPr="00AA5C9E" w:rsidRDefault="0031619D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5C9E">
        <w:rPr>
          <w:rFonts w:ascii="Times New Roman" w:hAnsi="Times New Roman"/>
          <w:sz w:val="28"/>
          <w:szCs w:val="28"/>
        </w:rPr>
        <w:t>и</w:t>
      </w:r>
      <w:r w:rsidR="00AE71DC" w:rsidRPr="00AA5C9E">
        <w:rPr>
          <w:rFonts w:ascii="Times New Roman" w:hAnsi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proofErr w:type="spellStart"/>
      <w:r w:rsidR="00D70754" w:rsidRPr="00D70754">
        <w:rPr>
          <w:rFonts w:ascii="Times New Roman" w:hAnsi="Times New Roman"/>
          <w:sz w:val="28"/>
          <w:szCs w:val="28"/>
        </w:rPr>
        <w:t>Жилин</w:t>
      </w:r>
      <w:r w:rsidR="00D326A4" w:rsidRPr="00D70754">
        <w:rPr>
          <w:rFonts w:ascii="Times New Roman" w:hAnsi="Times New Roman"/>
          <w:sz w:val="28"/>
          <w:szCs w:val="28"/>
        </w:rPr>
        <w:t>ского</w:t>
      </w:r>
      <w:proofErr w:type="spellEnd"/>
      <w:r w:rsidR="00AE71DC" w:rsidRPr="00D70754">
        <w:rPr>
          <w:rFonts w:ascii="Times New Roman" w:hAnsi="Times New Roman"/>
          <w:sz w:val="28"/>
          <w:szCs w:val="28"/>
        </w:rPr>
        <w:t xml:space="preserve"> сельского</w:t>
      </w:r>
      <w:r w:rsidR="00AE71DC" w:rsidRPr="00AA5C9E">
        <w:rPr>
          <w:rFonts w:ascii="Times New Roman" w:hAnsi="Times New Roman"/>
          <w:sz w:val="28"/>
          <w:szCs w:val="28"/>
        </w:rPr>
        <w:t xml:space="preserve"> поселения Россошанского муниципального района Воронежской области в бюджет Россошанского муниципаль</w:t>
      </w:r>
      <w:r w:rsidRPr="00AA5C9E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31619D" w:rsidRPr="00AA5C9E" w:rsidRDefault="0031619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AA5C9E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A5C9E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 w:rsidRPr="00AA5C9E">
        <w:rPr>
          <w:rFonts w:ascii="Times New Roman" w:hAnsi="Times New Roman"/>
          <w:sz w:val="28"/>
          <w:szCs w:val="28"/>
        </w:rPr>
        <w:t xml:space="preserve"> муниципального</w:t>
      </w:r>
      <w:r w:rsidRPr="00AA5C9E">
        <w:rPr>
          <w:rFonts w:ascii="Times New Roman" w:hAnsi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AA5C9E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AE71DC" w:rsidRPr="00AA5C9E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AA5C9E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C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AA5C9E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AA5C9E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AA5C9E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AA5C9E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AA5C9E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C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AA5C9E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C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AA5C9E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AA5C9E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AA5C9E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AA5C9E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C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AA5C9E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A5C9E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AA5C9E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AA5C9E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A5C9E">
        <w:rPr>
          <w:rFonts w:ascii="Times New Roman" w:hAnsi="Times New Roman"/>
          <w:sz w:val="28"/>
          <w:szCs w:val="28"/>
        </w:rPr>
        <w:t>S общ – размер фонда оплаты труда специалиста, осущестляющего внутренний муниципальный фин</w:t>
      </w:r>
      <w:r w:rsidR="003151CD" w:rsidRPr="00AA5C9E">
        <w:rPr>
          <w:rFonts w:ascii="Times New Roman" w:hAnsi="Times New Roman"/>
          <w:sz w:val="28"/>
          <w:szCs w:val="28"/>
        </w:rPr>
        <w:t>ансовый</w:t>
      </w:r>
      <w:r w:rsidRPr="00AA5C9E">
        <w:rPr>
          <w:rFonts w:ascii="Times New Roman" w:hAnsi="Times New Roman"/>
          <w:sz w:val="28"/>
          <w:szCs w:val="28"/>
        </w:rPr>
        <w:t xml:space="preserve"> контроль в поселениях, согласно переданных полномочий;</w:t>
      </w:r>
    </w:p>
    <w:p w:rsidR="00AE71DC" w:rsidRPr="00AA5C9E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AA5C9E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A5C9E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 w:rsidRPr="00AA5C9E">
        <w:rPr>
          <w:rFonts w:ascii="Times New Roman" w:hAnsi="Times New Roman"/>
          <w:sz w:val="28"/>
          <w:szCs w:val="28"/>
        </w:rPr>
        <w:t xml:space="preserve">муниципальный </w:t>
      </w:r>
      <w:r w:rsidRPr="00AA5C9E">
        <w:rPr>
          <w:rFonts w:ascii="Times New Roman" w:hAnsi="Times New Roman"/>
          <w:sz w:val="28"/>
          <w:szCs w:val="28"/>
        </w:rPr>
        <w:t>финансовый контроль, согласно переданных полномочий.</w:t>
      </w:r>
    </w:p>
    <w:p w:rsidR="007F7E5D" w:rsidRPr="00AA5C9E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A5C9E">
        <w:rPr>
          <w:rFonts w:ascii="Times New Roman" w:hAnsi="Times New Roman"/>
          <w:sz w:val="28"/>
          <w:szCs w:val="28"/>
        </w:rPr>
        <w:t>S общ в 202</w:t>
      </w:r>
      <w:r w:rsidR="00225C9F" w:rsidRPr="00AA5C9E">
        <w:rPr>
          <w:rFonts w:ascii="Times New Roman" w:hAnsi="Times New Roman"/>
          <w:sz w:val="28"/>
          <w:szCs w:val="28"/>
        </w:rPr>
        <w:t>3</w:t>
      </w:r>
      <w:r w:rsidRPr="00AA5C9E">
        <w:rPr>
          <w:rFonts w:ascii="Times New Roman" w:hAnsi="Times New Roman"/>
          <w:sz w:val="28"/>
          <w:szCs w:val="28"/>
        </w:rPr>
        <w:t xml:space="preserve">г. = </w:t>
      </w:r>
      <w:r w:rsidR="00577485">
        <w:rPr>
          <w:rFonts w:ascii="Times New Roman" w:hAnsi="Times New Roman"/>
          <w:sz w:val="28"/>
          <w:szCs w:val="28"/>
        </w:rPr>
        <w:t>108149,41</w:t>
      </w:r>
      <w:r w:rsidRPr="00AA5C9E">
        <w:rPr>
          <w:rFonts w:ascii="Times New Roman" w:hAnsi="Times New Roman"/>
          <w:sz w:val="28"/>
          <w:szCs w:val="28"/>
        </w:rPr>
        <w:t xml:space="preserve"> руб. </w:t>
      </w:r>
      <w:r w:rsidR="00577485">
        <w:rPr>
          <w:rFonts w:ascii="Times New Roman" w:hAnsi="Times New Roman"/>
          <w:sz w:val="28"/>
          <w:szCs w:val="28"/>
        </w:rPr>
        <w:t>41</w:t>
      </w:r>
      <w:r w:rsidRPr="00AA5C9E">
        <w:rPr>
          <w:rFonts w:ascii="Times New Roman" w:hAnsi="Times New Roman"/>
          <w:sz w:val="28"/>
          <w:szCs w:val="28"/>
        </w:rPr>
        <w:t xml:space="preserve"> коп.</w:t>
      </w:r>
    </w:p>
    <w:tbl>
      <w:tblPr>
        <w:tblpPr w:leftFromText="180" w:rightFromText="180" w:vertAnchor="text" w:tblpY="1"/>
        <w:tblOverlap w:val="never"/>
        <w:tblW w:w="2144" w:type="dxa"/>
        <w:tblLook w:val="04A0"/>
      </w:tblPr>
      <w:tblGrid>
        <w:gridCol w:w="483"/>
        <w:gridCol w:w="374"/>
        <w:gridCol w:w="1406"/>
      </w:tblGrid>
      <w:tr w:rsidR="007F7E5D" w:rsidRPr="00AA5C9E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AA5C9E" w:rsidRDefault="007F7E5D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C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AA5C9E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AA5C9E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7E5D" w:rsidRPr="00AA5C9E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AA5C9E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AA5C9E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C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AA5C9E" w:rsidRDefault="00577485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108149,41</w:t>
            </w:r>
          </w:p>
        </w:tc>
      </w:tr>
      <w:tr w:rsidR="007F7E5D" w:rsidRPr="00AA5C9E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AA5C9E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AA5C9E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AA5C9E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C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AA5C9E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AA5C9E" w:rsidRDefault="007F7E5D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A5C9E">
        <w:rPr>
          <w:rFonts w:ascii="Times New Roman" w:hAnsi="Times New Roman"/>
          <w:sz w:val="28"/>
          <w:szCs w:val="28"/>
        </w:rPr>
        <w:t xml:space="preserve">= </w:t>
      </w:r>
      <w:r w:rsidR="00577485">
        <w:rPr>
          <w:rFonts w:ascii="Times New Roman" w:hAnsi="Times New Roman"/>
          <w:sz w:val="28"/>
          <w:szCs w:val="28"/>
        </w:rPr>
        <w:t>6 361</w:t>
      </w:r>
      <w:r w:rsidRPr="00AA5C9E">
        <w:rPr>
          <w:rFonts w:ascii="Times New Roman" w:hAnsi="Times New Roman"/>
          <w:sz w:val="28"/>
          <w:szCs w:val="28"/>
        </w:rPr>
        <w:t xml:space="preserve"> руб. </w:t>
      </w:r>
      <w:r w:rsidR="00577485">
        <w:rPr>
          <w:rFonts w:ascii="Times New Roman" w:hAnsi="Times New Roman"/>
          <w:sz w:val="28"/>
          <w:szCs w:val="28"/>
        </w:rPr>
        <w:t>73</w:t>
      </w:r>
      <w:r w:rsidRPr="00AA5C9E">
        <w:rPr>
          <w:rFonts w:ascii="Times New Roman" w:hAnsi="Times New Roman"/>
          <w:sz w:val="28"/>
          <w:szCs w:val="28"/>
        </w:rPr>
        <w:t xml:space="preserve"> коп.</w:t>
      </w:r>
    </w:p>
    <w:p w:rsidR="00AE71DC" w:rsidRPr="00AA5C9E" w:rsidRDefault="00AE71DC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151CD" w:rsidRPr="00AA5C9E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D70754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A5C9E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proofErr w:type="spellStart"/>
      <w:r w:rsidR="00D70754" w:rsidRPr="00D70754">
        <w:rPr>
          <w:rFonts w:ascii="Times New Roman" w:hAnsi="Times New Roman"/>
          <w:sz w:val="28"/>
          <w:szCs w:val="28"/>
        </w:rPr>
        <w:t>Жилин</w:t>
      </w:r>
      <w:r w:rsidR="00D326A4" w:rsidRPr="00D70754">
        <w:rPr>
          <w:rFonts w:ascii="Times New Roman" w:hAnsi="Times New Roman"/>
          <w:sz w:val="28"/>
          <w:szCs w:val="28"/>
        </w:rPr>
        <w:t>ского</w:t>
      </w:r>
      <w:proofErr w:type="spellEnd"/>
      <w:r w:rsidRPr="00D70754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 муниципального района, на осуществление переданных полномочий в 202</w:t>
      </w:r>
      <w:r w:rsidR="00225C9F" w:rsidRPr="00D70754">
        <w:rPr>
          <w:rFonts w:ascii="Times New Roman" w:hAnsi="Times New Roman"/>
          <w:sz w:val="28"/>
          <w:szCs w:val="28"/>
        </w:rPr>
        <w:t>3</w:t>
      </w:r>
      <w:r w:rsidR="003151CD" w:rsidRPr="00D70754">
        <w:rPr>
          <w:rFonts w:ascii="Times New Roman" w:hAnsi="Times New Roman"/>
          <w:sz w:val="28"/>
          <w:szCs w:val="28"/>
        </w:rPr>
        <w:t xml:space="preserve">г. </w:t>
      </w:r>
      <w:r w:rsidRPr="00D70754">
        <w:rPr>
          <w:rFonts w:ascii="Times New Roman" w:hAnsi="Times New Roman"/>
          <w:sz w:val="28"/>
          <w:szCs w:val="28"/>
        </w:rPr>
        <w:t xml:space="preserve">составляет </w:t>
      </w:r>
      <w:r w:rsidR="00225C9F" w:rsidRPr="00D70754">
        <w:rPr>
          <w:rFonts w:ascii="Times New Roman" w:hAnsi="Times New Roman" w:cs="Times New Roman"/>
          <w:sz w:val="28"/>
          <w:szCs w:val="28"/>
        </w:rPr>
        <w:t xml:space="preserve">6 </w:t>
      </w:r>
      <w:r w:rsidR="00577485" w:rsidRPr="00D70754">
        <w:rPr>
          <w:rFonts w:ascii="Times New Roman" w:hAnsi="Times New Roman" w:cs="Times New Roman"/>
          <w:sz w:val="28"/>
          <w:szCs w:val="28"/>
        </w:rPr>
        <w:t>361</w:t>
      </w:r>
      <w:r w:rsidRPr="00D70754">
        <w:rPr>
          <w:rFonts w:ascii="Times New Roman" w:hAnsi="Times New Roman" w:cs="Times New Roman"/>
          <w:sz w:val="28"/>
          <w:szCs w:val="28"/>
        </w:rPr>
        <w:t xml:space="preserve"> (</w:t>
      </w:r>
      <w:r w:rsidR="00577485" w:rsidRPr="00D70754">
        <w:rPr>
          <w:rFonts w:ascii="Times New Roman" w:hAnsi="Times New Roman" w:cs="Times New Roman"/>
          <w:sz w:val="28"/>
          <w:szCs w:val="28"/>
        </w:rPr>
        <w:t>шесть тысяч триста шестьдесят один</w:t>
      </w:r>
      <w:r w:rsidR="00225C9F" w:rsidRPr="00D70754">
        <w:rPr>
          <w:rFonts w:ascii="Times New Roman" w:hAnsi="Times New Roman" w:cs="Times New Roman"/>
          <w:sz w:val="28"/>
          <w:szCs w:val="28"/>
        </w:rPr>
        <w:t>) рубл</w:t>
      </w:r>
      <w:r w:rsidR="00577485" w:rsidRPr="00D70754">
        <w:rPr>
          <w:rFonts w:ascii="Times New Roman" w:hAnsi="Times New Roman" w:cs="Times New Roman"/>
          <w:sz w:val="28"/>
          <w:szCs w:val="28"/>
        </w:rPr>
        <w:t>ь</w:t>
      </w:r>
      <w:r w:rsidR="00D326A4" w:rsidRPr="00D70754">
        <w:rPr>
          <w:rFonts w:ascii="Times New Roman" w:hAnsi="Times New Roman" w:cs="Times New Roman"/>
          <w:sz w:val="28"/>
          <w:szCs w:val="28"/>
        </w:rPr>
        <w:t xml:space="preserve"> </w:t>
      </w:r>
      <w:r w:rsidR="00577485" w:rsidRPr="00D70754">
        <w:rPr>
          <w:rFonts w:ascii="Times New Roman" w:hAnsi="Times New Roman" w:cs="Times New Roman"/>
          <w:sz w:val="28"/>
          <w:szCs w:val="28"/>
        </w:rPr>
        <w:t>73 копейки</w:t>
      </w:r>
      <w:r w:rsidRPr="00D70754">
        <w:rPr>
          <w:rFonts w:ascii="Times New Roman" w:hAnsi="Times New Roman"/>
          <w:sz w:val="28"/>
          <w:szCs w:val="28"/>
        </w:rPr>
        <w:t>.</w:t>
      </w:r>
    </w:p>
    <w:p w:rsidR="00AE71DC" w:rsidRPr="00D7075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D7075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AE71DC" w:rsidRPr="00BC2E24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D7075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754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D326A4" w:rsidRPr="00D70754" w:rsidRDefault="00D326A4" w:rsidP="00D326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D70754" w:rsidRDefault="00225C9F" w:rsidP="00D326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0754">
              <w:rPr>
                <w:rFonts w:ascii="Times New Roman" w:hAnsi="Times New Roman"/>
                <w:sz w:val="28"/>
                <w:szCs w:val="28"/>
              </w:rPr>
              <w:t>__________Ю.В.Мишанков</w:t>
            </w:r>
            <w:proofErr w:type="spellEnd"/>
          </w:p>
          <w:p w:rsidR="00AE71DC" w:rsidRPr="00D7075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D7075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D7075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75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D70754" w:rsidRPr="00D70754">
              <w:rPr>
                <w:rFonts w:ascii="Times New Roman" w:hAnsi="Times New Roman"/>
                <w:sz w:val="28"/>
                <w:szCs w:val="28"/>
              </w:rPr>
              <w:t>Жилин</w:t>
            </w:r>
            <w:r w:rsidR="00D326A4" w:rsidRPr="00D70754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D707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BC2E24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075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D70754">
              <w:rPr>
                <w:rFonts w:ascii="Times New Roman" w:hAnsi="Times New Roman"/>
                <w:sz w:val="28"/>
                <w:szCs w:val="28"/>
              </w:rPr>
              <w:t>О.М.Сергиенко</w:t>
            </w:r>
            <w:proofErr w:type="spellEnd"/>
          </w:p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A9C" w:rsidRDefault="00627A9C" w:rsidP="0033411E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DC"/>
    <w:rsid w:val="00044222"/>
    <w:rsid w:val="00101874"/>
    <w:rsid w:val="001C7B27"/>
    <w:rsid w:val="001D3C73"/>
    <w:rsid w:val="00225C9F"/>
    <w:rsid w:val="00292DB5"/>
    <w:rsid w:val="002E71ED"/>
    <w:rsid w:val="003151CD"/>
    <w:rsid w:val="0031619D"/>
    <w:rsid w:val="0033411E"/>
    <w:rsid w:val="00345FBB"/>
    <w:rsid w:val="00360766"/>
    <w:rsid w:val="00393EB9"/>
    <w:rsid w:val="0045197A"/>
    <w:rsid w:val="004C2D6C"/>
    <w:rsid w:val="005603DC"/>
    <w:rsid w:val="00577485"/>
    <w:rsid w:val="005A77E7"/>
    <w:rsid w:val="005B4F07"/>
    <w:rsid w:val="005C070E"/>
    <w:rsid w:val="00627A9C"/>
    <w:rsid w:val="00651C15"/>
    <w:rsid w:val="006D43C2"/>
    <w:rsid w:val="006E1222"/>
    <w:rsid w:val="0070275F"/>
    <w:rsid w:val="0072609B"/>
    <w:rsid w:val="007A6306"/>
    <w:rsid w:val="007F7E5D"/>
    <w:rsid w:val="00852B54"/>
    <w:rsid w:val="00886F11"/>
    <w:rsid w:val="008D43AC"/>
    <w:rsid w:val="00912B3B"/>
    <w:rsid w:val="00985321"/>
    <w:rsid w:val="009C49C2"/>
    <w:rsid w:val="00A6765B"/>
    <w:rsid w:val="00AA5C9E"/>
    <w:rsid w:val="00AE71DC"/>
    <w:rsid w:val="00B143C0"/>
    <w:rsid w:val="00B359F2"/>
    <w:rsid w:val="00B7721F"/>
    <w:rsid w:val="00BA49C8"/>
    <w:rsid w:val="00BC700D"/>
    <w:rsid w:val="00C011A2"/>
    <w:rsid w:val="00C14872"/>
    <w:rsid w:val="00C51F2A"/>
    <w:rsid w:val="00CA6928"/>
    <w:rsid w:val="00CD743F"/>
    <w:rsid w:val="00CE2E75"/>
    <w:rsid w:val="00D326A4"/>
    <w:rsid w:val="00D36D40"/>
    <w:rsid w:val="00D63A8D"/>
    <w:rsid w:val="00D70754"/>
    <w:rsid w:val="00DC5743"/>
    <w:rsid w:val="00E223D5"/>
    <w:rsid w:val="00E74E40"/>
    <w:rsid w:val="00F22C0E"/>
    <w:rsid w:val="00F24EA3"/>
    <w:rsid w:val="00F25F33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paragraph" w:styleId="2">
    <w:name w:val="heading 2"/>
    <w:basedOn w:val="a"/>
    <w:next w:val="a"/>
    <w:link w:val="20"/>
    <w:qFormat/>
    <w:rsid w:val="00D7075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0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70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D7075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70754"/>
    <w:rPr>
      <w:rFonts w:ascii="Arial" w:eastAsia="Lucida Sans Unicode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993B-E3AD-4A72-9145-EE8B87AC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ZhilinOlya</cp:lastModifiedBy>
  <cp:revision>6</cp:revision>
  <cp:lastPrinted>2023-03-21T05:33:00Z</cp:lastPrinted>
  <dcterms:created xsi:type="dcterms:W3CDTF">2023-03-20T07:15:00Z</dcterms:created>
  <dcterms:modified xsi:type="dcterms:W3CDTF">2023-04-27T07:33:00Z</dcterms:modified>
</cp:coreProperties>
</file>