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E62" w:rsidRPr="000E760D" w:rsidRDefault="00242E62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0E760D">
        <w:rPr>
          <w:rFonts w:ascii="Times New Roman" w:hAnsi="Times New Roman" w:cs="Times New Roman"/>
          <w:sz w:val="24"/>
          <w:szCs w:val="24"/>
        </w:rPr>
        <w:t xml:space="preserve">Одобрено </w:t>
      </w:r>
      <w:r w:rsidR="001631F4" w:rsidRPr="000E760D">
        <w:rPr>
          <w:rFonts w:ascii="Times New Roman" w:hAnsi="Times New Roman" w:cs="Times New Roman"/>
          <w:sz w:val="24"/>
          <w:szCs w:val="24"/>
        </w:rPr>
        <w:t>на заседании комиссии по соблюдению требований к служебному поведению</w:t>
      </w:r>
      <w:r w:rsidR="00403003" w:rsidRPr="000E760D">
        <w:rPr>
          <w:rFonts w:ascii="Times New Roman" w:hAnsi="Times New Roman" w:cs="Times New Roman"/>
          <w:sz w:val="24"/>
          <w:szCs w:val="24"/>
        </w:rPr>
        <w:t xml:space="preserve"> муниципальных служащих и урегулированию конфликта интересов в администрации </w:t>
      </w:r>
      <w:proofErr w:type="spellStart"/>
      <w:r w:rsidR="000E760D" w:rsidRPr="000E760D">
        <w:rPr>
          <w:rFonts w:ascii="Times New Roman" w:hAnsi="Times New Roman" w:cs="Times New Roman"/>
          <w:sz w:val="24"/>
          <w:szCs w:val="24"/>
        </w:rPr>
        <w:t>Жилин</w:t>
      </w:r>
      <w:r w:rsidR="00403003" w:rsidRPr="000E760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03003" w:rsidRPr="000E76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03003" w:rsidRPr="000E760D" w:rsidRDefault="00403003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0E760D">
        <w:rPr>
          <w:rFonts w:ascii="Times New Roman" w:hAnsi="Times New Roman" w:cs="Times New Roman"/>
          <w:sz w:val="24"/>
          <w:szCs w:val="24"/>
        </w:rPr>
        <w:t>(Протокол от</w:t>
      </w:r>
      <w:r w:rsidR="00A32DB8">
        <w:rPr>
          <w:rFonts w:ascii="Times New Roman" w:hAnsi="Times New Roman" w:cs="Times New Roman"/>
          <w:sz w:val="24"/>
          <w:szCs w:val="24"/>
        </w:rPr>
        <w:t xml:space="preserve"> </w:t>
      </w:r>
      <w:r w:rsidR="009A53BE">
        <w:rPr>
          <w:rFonts w:ascii="Times New Roman" w:hAnsi="Times New Roman" w:cs="Times New Roman"/>
          <w:sz w:val="24"/>
          <w:szCs w:val="24"/>
        </w:rPr>
        <w:t>2</w:t>
      </w:r>
      <w:r w:rsidR="00A041BF">
        <w:rPr>
          <w:rFonts w:ascii="Times New Roman" w:hAnsi="Times New Roman" w:cs="Times New Roman"/>
          <w:sz w:val="24"/>
          <w:szCs w:val="24"/>
        </w:rPr>
        <w:t>6</w:t>
      </w:r>
      <w:r w:rsidR="00A32DB8">
        <w:rPr>
          <w:rFonts w:ascii="Times New Roman" w:hAnsi="Times New Roman" w:cs="Times New Roman"/>
          <w:sz w:val="24"/>
          <w:szCs w:val="24"/>
        </w:rPr>
        <w:t>.11.</w:t>
      </w:r>
      <w:r w:rsidRPr="000E760D">
        <w:rPr>
          <w:rFonts w:ascii="Times New Roman" w:hAnsi="Times New Roman" w:cs="Times New Roman"/>
          <w:sz w:val="24"/>
          <w:szCs w:val="24"/>
        </w:rPr>
        <w:t>202</w:t>
      </w:r>
      <w:r w:rsidR="00A041BF">
        <w:rPr>
          <w:rFonts w:ascii="Times New Roman" w:hAnsi="Times New Roman" w:cs="Times New Roman"/>
          <w:sz w:val="24"/>
          <w:szCs w:val="24"/>
        </w:rPr>
        <w:t>4</w:t>
      </w:r>
      <w:r w:rsidRPr="000E760D">
        <w:rPr>
          <w:rFonts w:ascii="Times New Roman" w:hAnsi="Times New Roman" w:cs="Times New Roman"/>
          <w:sz w:val="24"/>
          <w:szCs w:val="24"/>
        </w:rPr>
        <w:t>г.)</w:t>
      </w:r>
    </w:p>
    <w:p w:rsidR="00242E62" w:rsidRPr="000E760D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2E62" w:rsidRPr="000E760D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177B" w:rsidRPr="000E760D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760D">
        <w:rPr>
          <w:rFonts w:ascii="Times New Roman" w:hAnsi="Times New Roman" w:cs="Times New Roman"/>
          <w:sz w:val="24"/>
          <w:szCs w:val="24"/>
        </w:rPr>
        <w:t>Реестр (карта) коррупционных рисков, возникающих</w:t>
      </w:r>
    </w:p>
    <w:p w:rsidR="0019177B" w:rsidRPr="000E760D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760D">
        <w:rPr>
          <w:rFonts w:ascii="Times New Roman" w:hAnsi="Times New Roman" w:cs="Times New Roman"/>
          <w:sz w:val="24"/>
          <w:szCs w:val="24"/>
        </w:rPr>
        <w:t>при осуществлении закупок</w:t>
      </w:r>
    </w:p>
    <w:p w:rsidR="0019177B" w:rsidRPr="000E760D" w:rsidRDefault="0019177B" w:rsidP="00191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3"/>
        <w:gridCol w:w="3260"/>
        <w:gridCol w:w="2835"/>
        <w:gridCol w:w="3118"/>
        <w:gridCol w:w="2839"/>
      </w:tblGrid>
      <w:tr w:rsidR="0019177B" w:rsidRPr="000E760D" w:rsidTr="00C2219F">
        <w:tc>
          <w:tcPr>
            <w:tcW w:w="624" w:type="dxa"/>
            <w:vMerge w:val="restart"/>
          </w:tcPr>
          <w:p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3" w:type="dxa"/>
            <w:vMerge w:val="restart"/>
          </w:tcPr>
          <w:p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260" w:type="dxa"/>
            <w:vMerge w:val="restart"/>
          </w:tcPr>
          <w:p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</w:tcPr>
          <w:p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служащ</w:t>
            </w:r>
            <w:bookmarkStart w:id="0" w:name="_GoBack"/>
            <w:bookmarkEnd w:id="0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их (работников), которые могут участвовать в реализации коррупционной схемы</w:t>
            </w:r>
          </w:p>
        </w:tc>
        <w:tc>
          <w:tcPr>
            <w:tcW w:w="5957" w:type="dxa"/>
            <w:gridSpan w:val="2"/>
          </w:tcPr>
          <w:p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19177B" w:rsidRPr="000E760D" w:rsidTr="00C2219F">
        <w:tc>
          <w:tcPr>
            <w:tcW w:w="624" w:type="dxa"/>
            <w:vMerge/>
          </w:tcPr>
          <w:p w:rsidR="0019177B" w:rsidRPr="000E760D" w:rsidRDefault="0019177B" w:rsidP="00F1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19177B" w:rsidRPr="000E760D" w:rsidRDefault="0019177B" w:rsidP="00F1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177B" w:rsidRPr="000E760D" w:rsidRDefault="0019177B" w:rsidP="00F1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9177B" w:rsidRPr="000E760D" w:rsidRDefault="0019177B" w:rsidP="00F1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2839" w:type="dxa"/>
          </w:tcPr>
          <w:p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19177B" w:rsidRPr="000E760D" w:rsidTr="00BF22C8">
        <w:tc>
          <w:tcPr>
            <w:tcW w:w="14599" w:type="dxa"/>
            <w:gridSpan w:val="6"/>
          </w:tcPr>
          <w:p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1 этап - подготовка и планирование закупки</w:t>
            </w:r>
          </w:p>
        </w:tc>
      </w:tr>
      <w:tr w:rsidR="0019177B" w:rsidRPr="000E760D" w:rsidTr="00C2219F">
        <w:tc>
          <w:tcPr>
            <w:tcW w:w="624" w:type="dxa"/>
          </w:tcPr>
          <w:p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19177B" w:rsidRPr="000E760D" w:rsidRDefault="0019177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Выбор способа закупки</w:t>
            </w:r>
          </w:p>
        </w:tc>
        <w:tc>
          <w:tcPr>
            <w:tcW w:w="3260" w:type="dxa"/>
          </w:tcPr>
          <w:p w:rsidR="0019177B" w:rsidRPr="000E760D" w:rsidRDefault="0019177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</w:tcPr>
          <w:p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0E760D" w:rsidRPr="000E760D">
              <w:rPr>
                <w:rFonts w:ascii="Times New Roman" w:hAnsi="Times New Roman" w:cs="Times New Roman"/>
                <w:sz w:val="24"/>
                <w:szCs w:val="24"/>
              </w:rPr>
              <w:t>Жилин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2839" w:type="dxa"/>
          </w:tcPr>
          <w:p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5710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конфликта интересов и (или) связей, </w:t>
            </w:r>
            <w:r w:rsidR="00D95710"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носящих характер </w:t>
            </w:r>
            <w:proofErr w:type="spellStart"/>
            <w:r w:rsidR="00D95710" w:rsidRPr="000E760D">
              <w:rPr>
                <w:rFonts w:ascii="Times New Roman" w:hAnsi="Times New Roman" w:cs="Times New Roman"/>
                <w:sz w:val="24"/>
                <w:szCs w:val="24"/>
              </w:rPr>
              <w:t>аффилирности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1822" w:rsidRPr="000E760D" w:rsidRDefault="00C71822" w:rsidP="00F14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мелкие).</w:t>
            </w:r>
          </w:p>
        </w:tc>
      </w:tr>
      <w:tr w:rsidR="0019177B" w:rsidRPr="000E760D" w:rsidTr="00C2219F">
        <w:trPr>
          <w:trHeight w:val="578"/>
        </w:trPr>
        <w:tc>
          <w:tcPr>
            <w:tcW w:w="624" w:type="dxa"/>
          </w:tcPr>
          <w:p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23" w:type="dxa"/>
          </w:tcPr>
          <w:p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Обоснование начальных (максимальных) цен контрактов</w:t>
            </w:r>
          </w:p>
        </w:tc>
        <w:tc>
          <w:tcPr>
            <w:tcW w:w="3260" w:type="dxa"/>
          </w:tcPr>
          <w:p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необоснованное завышение (занижение) начальной (максимальной) цены контракта при осуществлении закупки, чтобы привлечь конкретного поставщика (подрядчика, исполнителя), аффилированного с заказчиком или выплачивающего ему незаконное вознаграждение</w:t>
            </w:r>
          </w:p>
        </w:tc>
        <w:tc>
          <w:tcPr>
            <w:tcW w:w="2835" w:type="dxa"/>
          </w:tcPr>
          <w:p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0E760D" w:rsidRPr="000E760D">
              <w:rPr>
                <w:rFonts w:ascii="Times New Roman" w:hAnsi="Times New Roman" w:cs="Times New Roman"/>
                <w:sz w:val="24"/>
                <w:szCs w:val="24"/>
              </w:rPr>
              <w:t>Жилин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2839" w:type="dxa"/>
          </w:tcPr>
          <w:p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</w:tr>
      <w:tr w:rsidR="0019177B" w:rsidRPr="000E760D" w:rsidTr="00C2219F">
        <w:trPr>
          <w:trHeight w:val="349"/>
        </w:trPr>
        <w:tc>
          <w:tcPr>
            <w:tcW w:w="624" w:type="dxa"/>
          </w:tcPr>
          <w:p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3" w:type="dxa"/>
          </w:tcPr>
          <w:p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закупки и определение условий исполнения контракта</w:t>
            </w:r>
          </w:p>
        </w:tc>
        <w:tc>
          <w:tcPr>
            <w:tcW w:w="3260" w:type="dxa"/>
          </w:tcPr>
          <w:p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Необоснованное расширение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(сужение) круга удовлетворя</w:t>
            </w:r>
            <w:r w:rsidR="00E00A8E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ющей потребности продукции; </w:t>
            </w:r>
          </w:p>
          <w:p w:rsidR="00E00A8E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(ограничение), упрощение (усложнение) необходимых условий контракта и оговорок относительно их исполнения, формирование наименования объекта закупки, не советующего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 </w:t>
            </w:r>
          </w:p>
        </w:tc>
        <w:tc>
          <w:tcPr>
            <w:tcW w:w="2835" w:type="dxa"/>
          </w:tcPr>
          <w:p w:rsidR="0019177B" w:rsidRPr="000E760D" w:rsidRDefault="00F145F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администрации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Жилинского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0E760D" w:rsidRDefault="0019177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19177B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возможной аффилированности между участником закупки и должностным лицом заказчика</w:t>
            </w:r>
          </w:p>
        </w:tc>
      </w:tr>
      <w:tr w:rsidR="00E00A8E" w:rsidRPr="000E760D" w:rsidTr="00BF22C8">
        <w:trPr>
          <w:trHeight w:val="480"/>
        </w:trPr>
        <w:tc>
          <w:tcPr>
            <w:tcW w:w="14599" w:type="dxa"/>
            <w:gridSpan w:val="6"/>
          </w:tcPr>
          <w:p w:rsidR="00E00A8E" w:rsidRPr="000E760D" w:rsidRDefault="00E00A8E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организация и проведение закупки</w:t>
            </w:r>
          </w:p>
        </w:tc>
      </w:tr>
      <w:tr w:rsidR="0019177B" w:rsidRPr="000E760D" w:rsidTr="00C2219F">
        <w:trPr>
          <w:trHeight w:val="589"/>
        </w:trPr>
        <w:tc>
          <w:tcPr>
            <w:tcW w:w="624" w:type="dxa"/>
          </w:tcPr>
          <w:p w:rsidR="0019177B" w:rsidRPr="000E760D" w:rsidRDefault="00BF22C8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:rsidR="0019177B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закупке в ЕИС</w:t>
            </w:r>
          </w:p>
        </w:tc>
        <w:tc>
          <w:tcPr>
            <w:tcW w:w="3260" w:type="dxa"/>
          </w:tcPr>
          <w:p w:rsidR="0019177B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при публикации информации о закупке в ЕИС используются неправильные классификаторы, чтобы привлечь конкретного поставщика (подрядчика, исполнителя), аффилированного с заказчиком или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выплачивающим ему незаконное вознаграждение;</w:t>
            </w:r>
          </w:p>
          <w:p w:rsidR="00E00A8E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</w:t>
            </w:r>
            <w:r w:rsidR="004D611B" w:rsidRPr="000E760D">
              <w:rPr>
                <w:rFonts w:ascii="Times New Roman" w:hAnsi="Times New Roman" w:cs="Times New Roman"/>
                <w:sz w:val="24"/>
                <w:szCs w:val="24"/>
              </w:rPr>
              <w:t>вознаграждение;</w:t>
            </w:r>
          </w:p>
          <w:p w:rsidR="004D611B" w:rsidRPr="000E760D" w:rsidRDefault="004D611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опубликованные документы закупки невозможно или сложно открыть, прочитать, скопировать, что может повлечь привлечение</w:t>
            </w:r>
            <w:r w:rsidR="00560CEF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19177B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муниципального казенного учреждения </w:t>
            </w:r>
            <w:r w:rsidR="00BF22C8" w:rsidRPr="000E760D">
              <w:rPr>
                <w:rFonts w:ascii="Times New Roman" w:hAnsi="Times New Roman" w:cs="Times New Roman"/>
                <w:sz w:val="24"/>
                <w:szCs w:val="24"/>
              </w:rPr>
              <w:t>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19177B" w:rsidRPr="000E760D" w:rsidRDefault="00F87C8A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классификаторов, позволяющих идентифицировать закупку в ЕИС; опубликование документов закупки </w:t>
            </w:r>
            <w:r w:rsidR="004D611B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формате, обеспечивающем возможность сохранения на </w:t>
            </w:r>
            <w:r w:rsidR="004D611B"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средствах, поиска и копирования произвольных фрагментов текста</w:t>
            </w:r>
          </w:p>
        </w:tc>
        <w:tc>
          <w:tcPr>
            <w:tcW w:w="2839" w:type="dxa"/>
          </w:tcPr>
          <w:p w:rsidR="0019177B" w:rsidRPr="000E760D" w:rsidRDefault="004D611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взаимодейсвтия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общественными объединениями и (или) объединениями юридических лиц, осуществляющими общественный контроль за соблюдением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законодательства РФ и иных нормативных правовых актов о контрактной системе в сфере закупок</w:t>
            </w:r>
          </w:p>
        </w:tc>
      </w:tr>
      <w:tr w:rsidR="0019177B" w:rsidRPr="000E760D" w:rsidTr="00C2219F">
        <w:trPr>
          <w:trHeight w:val="469"/>
        </w:trPr>
        <w:tc>
          <w:tcPr>
            <w:tcW w:w="624" w:type="dxa"/>
          </w:tcPr>
          <w:p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3" w:type="dxa"/>
          </w:tcPr>
          <w:p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3260" w:type="dxa"/>
          </w:tcPr>
          <w:p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835" w:type="dxa"/>
          </w:tcPr>
          <w:p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0E760D" w:rsidRPr="000E760D">
              <w:rPr>
                <w:rFonts w:ascii="Times New Roman" w:hAnsi="Times New Roman" w:cs="Times New Roman"/>
                <w:sz w:val="24"/>
                <w:szCs w:val="24"/>
              </w:rPr>
              <w:t>Жилин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2839" w:type="dxa"/>
          </w:tcPr>
          <w:p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умышленное, неправомерное включение в документацию о закупках условий, ограничивающих конкуренцию, соблюдение правил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описания закупки закрепленных в ФЗ от 05.04.2013 г. №44 «О контрактной системе в сфере закупок товаров, работ, услуг для обеспечения государственных и муниципальных нужд» повышение уровня знаний и навыков служащих (работников), участвующих в осуществлении закупок</w:t>
            </w:r>
          </w:p>
        </w:tc>
      </w:tr>
      <w:tr w:rsidR="0019177B" w:rsidRPr="000E760D" w:rsidTr="00C2219F">
        <w:trPr>
          <w:trHeight w:val="534"/>
        </w:trPr>
        <w:tc>
          <w:tcPr>
            <w:tcW w:w="624" w:type="dxa"/>
          </w:tcPr>
          <w:p w:rsidR="0019177B" w:rsidRPr="000E760D" w:rsidRDefault="007A547D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23" w:type="dxa"/>
          </w:tcPr>
          <w:p w:rsidR="0019177B" w:rsidRPr="000E760D" w:rsidRDefault="007A547D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9F3890" w:rsidRPr="000E760D">
              <w:rPr>
                <w:rFonts w:ascii="Times New Roman" w:hAnsi="Times New Roman" w:cs="Times New Roman"/>
                <w:sz w:val="24"/>
                <w:szCs w:val="24"/>
              </w:rPr>
              <w:t>поставщиков (подрядчиков, исполнителей)</w:t>
            </w:r>
          </w:p>
        </w:tc>
        <w:tc>
          <w:tcPr>
            <w:tcW w:w="3260" w:type="dxa"/>
          </w:tcPr>
          <w:p w:rsidR="0019177B" w:rsidRPr="000E760D" w:rsidRDefault="009F389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переговоров заказчиком, членами комиссии по </w:t>
            </w:r>
            <w:r w:rsidR="003E3E85" w:rsidRPr="000E760D">
              <w:rPr>
                <w:rFonts w:ascii="Times New Roman" w:hAnsi="Times New Roman" w:cs="Times New Roman"/>
                <w:sz w:val="24"/>
                <w:szCs w:val="24"/>
              </w:rPr>
              <w:t>осуществлению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с участником закупки в отношении заявок на определении поставщика (подрядчика, исполнителя), что может привести к созданию для участника закупки необоснованных </w:t>
            </w:r>
            <w:r w:rsidR="00C2219F" w:rsidRPr="000E760D">
              <w:rPr>
                <w:rFonts w:ascii="Times New Roman" w:hAnsi="Times New Roman" w:cs="Times New Roman"/>
                <w:sz w:val="24"/>
                <w:szCs w:val="24"/>
              </w:rPr>
              <w:t>преимуществ и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Информирование должностных лиц,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2839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должностными лицами ответственными за профилактику коррупционных и иных правонарушений, соблюдения должностными лицами заказчика требований о предотвращении или урегулировании конфликта интересов</w:t>
            </w:r>
          </w:p>
        </w:tc>
      </w:tr>
      <w:tr w:rsidR="0019177B" w:rsidRPr="000E760D" w:rsidTr="00C2219F">
        <w:trPr>
          <w:trHeight w:val="534"/>
        </w:trPr>
        <w:tc>
          <w:tcPr>
            <w:tcW w:w="624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23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3260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исполнителя); аффилированного с заказчиком или выплачивающим ему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незакнное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вознаграждение</w:t>
            </w:r>
          </w:p>
        </w:tc>
        <w:tc>
          <w:tcPr>
            <w:tcW w:w="2835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Указание в документации о закупке максимально подробное описание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:rsidR="00C2219F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протоколов рассмотрения первых заявок на участие в аукционе в электронной форме, подведения итогов аукциона в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элктронной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форме в открытом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оступе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в ЕИС</w:t>
            </w:r>
          </w:p>
        </w:tc>
        <w:tc>
          <w:tcPr>
            <w:tcW w:w="2839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провекри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аффилированности участников закупок с должностными лицами заказчика</w:t>
            </w:r>
          </w:p>
        </w:tc>
      </w:tr>
      <w:tr w:rsidR="00C2219F" w:rsidRPr="000E760D" w:rsidTr="008715DF">
        <w:trPr>
          <w:trHeight w:val="502"/>
        </w:trPr>
        <w:tc>
          <w:tcPr>
            <w:tcW w:w="14599" w:type="dxa"/>
            <w:gridSpan w:val="6"/>
          </w:tcPr>
          <w:p w:rsidR="00C2219F" w:rsidRPr="000E760D" w:rsidRDefault="00C2219F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3 этап -исполнение </w:t>
            </w:r>
            <w:r w:rsidR="00826386" w:rsidRPr="000E760D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</w:tr>
      <w:tr w:rsidR="0019177B" w:rsidRPr="000E760D" w:rsidTr="00C2219F">
        <w:trPr>
          <w:trHeight w:val="338"/>
        </w:trPr>
        <w:tc>
          <w:tcPr>
            <w:tcW w:w="624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3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</w:t>
            </w:r>
            <w:r w:rsidR="00826386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тийного </w:t>
            </w:r>
            <w:r w:rsidR="00826386"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обязательства), предусмотренных условиями кон</w:t>
            </w:r>
            <w:r w:rsidR="000E76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26386" w:rsidRPr="000E760D">
              <w:rPr>
                <w:rFonts w:ascii="Times New Roman" w:hAnsi="Times New Roman" w:cs="Times New Roman"/>
                <w:sz w:val="24"/>
                <w:szCs w:val="24"/>
              </w:rPr>
              <w:t>ракта</w:t>
            </w:r>
          </w:p>
        </w:tc>
        <w:tc>
          <w:tcPr>
            <w:tcW w:w="3260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невыполнения исполнителем условий контракта, заказчик не применяет к нему, 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0E760D" w:rsidRPr="000E760D">
              <w:rPr>
                <w:rFonts w:ascii="Times New Roman" w:hAnsi="Times New Roman" w:cs="Times New Roman"/>
                <w:sz w:val="24"/>
                <w:szCs w:val="24"/>
              </w:rPr>
              <w:t>Жилин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нарушений исполнения контракта осуществлять контроль за направлением поставщику (подрядчику, исполнителю) претензий (требований) об уплате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неустоек (штрафов, пеней)</w:t>
            </w:r>
          </w:p>
        </w:tc>
        <w:tc>
          <w:tcPr>
            <w:tcW w:w="2839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допускать освобождения от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ответсвенности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поставщика (подрядчика, исполнителя) за неисполнение или ненадлежащее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им обязательств, предусмотренных контрактом</w:t>
            </w:r>
          </w:p>
        </w:tc>
      </w:tr>
      <w:tr w:rsidR="0019177B" w:rsidRPr="000E760D" w:rsidTr="00C2219F">
        <w:trPr>
          <w:trHeight w:val="338"/>
        </w:trPr>
        <w:tc>
          <w:tcPr>
            <w:tcW w:w="624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23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3260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Принятие исполнения поставщиком (подрядчиком, исполнителем) обязательс</w:t>
            </w:r>
            <w:r w:rsidR="000E760D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 (этапу контракта), не соответс</w:t>
            </w:r>
            <w:r w:rsidR="000E76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вующих требованиям контрак</w:t>
            </w:r>
            <w:r w:rsidR="000E760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6386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Получение части денежных средств, перечисленных подрядчиком (исполнителям) за фактически невыполненные работы (оказание услуги) путем оформления фиктивных актов приемки</w:t>
            </w:r>
          </w:p>
        </w:tc>
        <w:tc>
          <w:tcPr>
            <w:tcW w:w="2835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0E760D" w:rsidRPr="000E760D">
              <w:rPr>
                <w:rFonts w:ascii="Times New Roman" w:hAnsi="Times New Roman" w:cs="Times New Roman"/>
                <w:sz w:val="24"/>
                <w:szCs w:val="24"/>
              </w:rPr>
              <w:t>Жилин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2839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контроля по оценке исполнения контрактов: приоритет на разделение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1D7C55" w:rsidRPr="000E760D" w:rsidRDefault="001D7C55" w:rsidP="0019177B">
      <w:pPr>
        <w:rPr>
          <w:rFonts w:ascii="Times New Roman" w:hAnsi="Times New Roman" w:cs="Times New Roman"/>
          <w:sz w:val="24"/>
          <w:szCs w:val="24"/>
        </w:rPr>
      </w:pPr>
    </w:p>
    <w:sectPr w:rsidR="001D7C55" w:rsidRPr="000E760D" w:rsidSect="00D95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32A" w:rsidRDefault="00F5732A" w:rsidP="00AA7533">
      <w:pPr>
        <w:spacing w:after="0" w:line="240" w:lineRule="auto"/>
      </w:pPr>
      <w:r>
        <w:separator/>
      </w:r>
    </w:p>
  </w:endnote>
  <w:endnote w:type="continuationSeparator" w:id="0">
    <w:p w:rsidR="00F5732A" w:rsidRDefault="00F5732A" w:rsidP="00AA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32A" w:rsidRDefault="00F5732A" w:rsidP="00AA7533">
      <w:pPr>
        <w:spacing w:after="0" w:line="240" w:lineRule="auto"/>
      </w:pPr>
      <w:r>
        <w:separator/>
      </w:r>
    </w:p>
  </w:footnote>
  <w:footnote w:type="continuationSeparator" w:id="0">
    <w:p w:rsidR="00F5732A" w:rsidRDefault="00F5732A" w:rsidP="00AA7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9B3"/>
    <w:rsid w:val="000E760D"/>
    <w:rsid w:val="001631F4"/>
    <w:rsid w:val="0019177B"/>
    <w:rsid w:val="001D2375"/>
    <w:rsid w:val="001D7C55"/>
    <w:rsid w:val="001E2658"/>
    <w:rsid w:val="002224FA"/>
    <w:rsid w:val="00242E62"/>
    <w:rsid w:val="003E3E85"/>
    <w:rsid w:val="00403003"/>
    <w:rsid w:val="004D611B"/>
    <w:rsid w:val="00560CEF"/>
    <w:rsid w:val="006249B3"/>
    <w:rsid w:val="007A547D"/>
    <w:rsid w:val="00826386"/>
    <w:rsid w:val="008602B0"/>
    <w:rsid w:val="009A53BE"/>
    <w:rsid w:val="009F3890"/>
    <w:rsid w:val="00A041BF"/>
    <w:rsid w:val="00A32DB8"/>
    <w:rsid w:val="00A63888"/>
    <w:rsid w:val="00AA7533"/>
    <w:rsid w:val="00BA2BF4"/>
    <w:rsid w:val="00BF22C8"/>
    <w:rsid w:val="00C2219F"/>
    <w:rsid w:val="00C71822"/>
    <w:rsid w:val="00D95710"/>
    <w:rsid w:val="00DF0BF0"/>
    <w:rsid w:val="00E00A8E"/>
    <w:rsid w:val="00E9704D"/>
    <w:rsid w:val="00F145FB"/>
    <w:rsid w:val="00F5732A"/>
    <w:rsid w:val="00F8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71B5"/>
  <w15:docId w15:val="{E62EDC88-164D-4601-8979-D3DBBEF4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533"/>
  </w:style>
  <w:style w:type="paragraph" w:styleId="a5">
    <w:name w:val="footer"/>
    <w:basedOn w:val="a"/>
    <w:link w:val="a6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B3723-1754-46B1-8954-A30BE633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Zhilino</cp:lastModifiedBy>
  <cp:revision>11</cp:revision>
  <cp:lastPrinted>2023-11-16T11:02:00Z</cp:lastPrinted>
  <dcterms:created xsi:type="dcterms:W3CDTF">2021-10-26T11:56:00Z</dcterms:created>
  <dcterms:modified xsi:type="dcterms:W3CDTF">2024-11-26T08:02:00Z</dcterms:modified>
</cp:coreProperties>
</file>