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49B0" w14:textId="131BBCF6" w:rsidR="002D5591" w:rsidRDefault="00A62F2A">
      <w:r w:rsidRPr="00A62F2A">
        <w:rPr>
          <w:noProof/>
        </w:rPr>
        <w:drawing>
          <wp:inline distT="0" distB="0" distL="0" distR="0" wp14:anchorId="58AE8136" wp14:editId="7A294A7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36A1" w14:textId="5677F527" w:rsidR="00A62F2A" w:rsidRPr="00A62F2A" w:rsidRDefault="00A62F2A" w:rsidP="00A62F2A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1A1A1A"/>
          <w:sz w:val="32"/>
          <w:szCs w:val="32"/>
          <w:u w:val="single"/>
          <w:lang w:eastAsia="ru-RU"/>
        </w:rPr>
      </w:pPr>
      <w:r w:rsidRPr="00A62F2A">
        <w:rPr>
          <w:rFonts w:ascii="Calibri" w:eastAsia="Times New Roman" w:hAnsi="Calibri" w:cs="Times New Roman"/>
          <w:b/>
          <w:bCs/>
          <w:color w:val="1A1A1A"/>
          <w:sz w:val="32"/>
          <w:szCs w:val="32"/>
          <w:u w:val="single"/>
          <w:lang w:eastAsia="ru-RU"/>
        </w:rPr>
        <w:t>О требованиях при перерасчете платы за ТКО.</w:t>
      </w:r>
    </w:p>
    <w:p w14:paraId="428782CA" w14:textId="2500B9A8" w:rsidR="00A62F2A" w:rsidRPr="00A62F2A" w:rsidRDefault="00A62F2A" w:rsidP="00A62F2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1A1A1A"/>
          <w:lang w:eastAsia="ru-RU"/>
        </w:rPr>
      </w:pPr>
      <w:r w:rsidRPr="00A62F2A">
        <w:rPr>
          <w:rFonts w:ascii="Calibri" w:eastAsia="Times New Roman" w:hAnsi="Calibri" w:cs="Times New Roman"/>
          <w:color w:val="1A1A1A"/>
          <w:lang w:eastAsia="ru-RU"/>
        </w:rPr>
        <w:t>Для осуществления перерасчета платы за коммунальную услугу по обращению с твердыми коммунальными отходами (далее ТКО) в адрес регионального оператора по обращению с ТКО заинтересованным лица</w:t>
      </w:r>
      <w:bookmarkStart w:id="0" w:name="_GoBack"/>
      <w:bookmarkEnd w:id="0"/>
      <w:r w:rsidRPr="00A62F2A">
        <w:rPr>
          <w:rFonts w:ascii="Calibri" w:eastAsia="Times New Roman" w:hAnsi="Calibri" w:cs="Times New Roman"/>
          <w:color w:val="1A1A1A"/>
          <w:lang w:eastAsia="ru-RU"/>
        </w:rPr>
        <w:t xml:space="preserve">м необходимо </w:t>
      </w:r>
      <w:proofErr w:type="gramStart"/>
      <w:r w:rsidRPr="00A62F2A">
        <w:rPr>
          <w:rFonts w:ascii="Calibri" w:eastAsia="Times New Roman" w:hAnsi="Calibri" w:cs="Times New Roman"/>
          <w:color w:val="1A1A1A"/>
          <w:lang w:eastAsia="ru-RU"/>
        </w:rPr>
        <w:t>предоставлять  справки</w:t>
      </w:r>
      <w:proofErr w:type="gramEnd"/>
      <w:r w:rsidRPr="00A62F2A">
        <w:rPr>
          <w:rFonts w:ascii="Calibri" w:eastAsia="Times New Roman" w:hAnsi="Calibri" w:cs="Times New Roman"/>
          <w:color w:val="1A1A1A"/>
          <w:lang w:eastAsia="ru-RU"/>
        </w:rPr>
        <w:t xml:space="preserve"> о зарегистрированных лицах из государственных органов, осуществляющих миграционный учет граждан.</w:t>
      </w:r>
    </w:p>
    <w:p w14:paraId="63B1546D" w14:textId="77777777" w:rsidR="00A62F2A" w:rsidRPr="00A62F2A" w:rsidRDefault="00A62F2A" w:rsidP="00A62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A62F2A">
        <w:rPr>
          <w:rFonts w:ascii="Calibri" w:eastAsia="Times New Roman" w:hAnsi="Calibri" w:cs="Arial"/>
          <w:color w:val="1A1A1A"/>
          <w:lang w:eastAsia="ru-RU"/>
        </w:rPr>
        <w:t>Регистрационный  учет</w:t>
      </w:r>
      <w:proofErr w:type="gramEnd"/>
      <w:r w:rsidRPr="00A62F2A">
        <w:rPr>
          <w:rFonts w:ascii="Calibri" w:eastAsia="Times New Roman" w:hAnsi="Calibri" w:cs="Arial"/>
          <w:color w:val="1A1A1A"/>
          <w:lang w:eastAsia="ru-RU"/>
        </w:rPr>
        <w:t xml:space="preserve"> граждан Российской федерации по месту пребывания и по месту жительства в пределах Российской Федерации является государственной услугой, которая предоставляется территориальными органами МВД России.</w:t>
      </w:r>
    </w:p>
    <w:p w14:paraId="2A2CE3F6" w14:textId="77777777" w:rsidR="00A62F2A" w:rsidRDefault="00A62F2A"/>
    <w:sectPr w:rsidR="00A6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67"/>
    <w:rsid w:val="002D5591"/>
    <w:rsid w:val="008D1967"/>
    <w:rsid w:val="00A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4026"/>
  <w15:chartTrackingRefBased/>
  <w15:docId w15:val="{18E8FD37-2724-4791-8F00-D4553F5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2025-01-30T06:26:00Z</dcterms:created>
  <dcterms:modified xsi:type="dcterms:W3CDTF">2025-01-30T06:27:00Z</dcterms:modified>
</cp:coreProperties>
</file>